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0BD8" w14:textId="59A52F8A" w:rsidR="00021F20" w:rsidRPr="00021F20" w:rsidRDefault="00B912E5" w:rsidP="00021F20">
      <w:pPr>
        <w:rPr>
          <w:b/>
          <w:sz w:val="32"/>
          <w:szCs w:val="32"/>
        </w:rPr>
      </w:pPr>
      <w:r w:rsidRPr="00021F20">
        <w:rPr>
          <w:rFonts w:ascii="HGS創英角ﾎﾟｯﾌﾟ体" w:eastAsia="HGS創英角ﾎﾟｯﾌﾟ体" w:hAnsi="HGS創英角ﾎﾟｯﾌﾟ体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87B928" wp14:editId="2EC979DD">
            <wp:simplePos x="0" y="0"/>
            <wp:positionH relativeFrom="column">
              <wp:posOffset>-1143000</wp:posOffset>
            </wp:positionH>
            <wp:positionV relativeFrom="paragraph">
              <wp:posOffset>-1270000</wp:posOffset>
            </wp:positionV>
            <wp:extent cx="7747000" cy="7747000"/>
            <wp:effectExtent l="0" t="0" r="0" b="0"/>
            <wp:wrapNone/>
            <wp:docPr id="2" name="図 2" descr="Macintosh HD:Users:aa:Desktop:icon5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:Desktop:icon5125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20" w:rsidRPr="00021F20">
        <w:rPr>
          <w:rFonts w:hint="eastAsia"/>
          <w:b/>
          <w:sz w:val="32"/>
          <w:szCs w:val="32"/>
        </w:rPr>
        <w:t>問題</w:t>
      </w:r>
    </w:p>
    <w:p w14:paraId="76A9326F" w14:textId="77777777" w:rsidR="00021F20" w:rsidRPr="00021F20" w:rsidRDefault="00021F20" w:rsidP="00021F20">
      <w:pPr>
        <w:rPr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問１、ベタニスの一般名は？</w:t>
      </w:r>
    </w:p>
    <w:p w14:paraId="5400CBC7" w14:textId="77777777" w:rsidR="00021F20" w:rsidRDefault="00021F20" w:rsidP="00021F20">
      <w:pPr>
        <w:rPr>
          <w:b/>
          <w:sz w:val="28"/>
          <w:szCs w:val="28"/>
        </w:rPr>
      </w:pPr>
    </w:p>
    <w:p w14:paraId="311DA8D6" w14:textId="77777777" w:rsidR="00021F20" w:rsidRPr="00021F20" w:rsidRDefault="00021F20" w:rsidP="00021F20">
      <w:pPr>
        <w:rPr>
          <w:b/>
          <w:sz w:val="28"/>
          <w:szCs w:val="28"/>
        </w:rPr>
      </w:pPr>
    </w:p>
    <w:p w14:paraId="3D966A15" w14:textId="77777777" w:rsidR="00021F20" w:rsidRPr="00021F20" w:rsidRDefault="00021F20" w:rsidP="00021F20">
      <w:pPr>
        <w:rPr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問２、オンブレス吸入用カプセル</w:t>
      </w:r>
      <w:r w:rsidRPr="00021F20">
        <w:rPr>
          <w:rFonts w:hint="eastAsia"/>
          <w:b/>
          <w:sz w:val="28"/>
          <w:szCs w:val="28"/>
        </w:rPr>
        <w:t>150</w:t>
      </w:r>
      <w:r w:rsidRPr="00021F20">
        <w:rPr>
          <w:rFonts w:hint="eastAsia"/>
          <w:b/>
          <w:sz w:val="28"/>
          <w:szCs w:val="28"/>
        </w:rPr>
        <w:t>μ</w:t>
      </w:r>
      <w:r w:rsidRPr="00021F20">
        <w:rPr>
          <w:rFonts w:hint="eastAsia"/>
          <w:b/>
          <w:sz w:val="28"/>
          <w:szCs w:val="28"/>
        </w:rPr>
        <w:t>g</w:t>
      </w:r>
      <w:r w:rsidRPr="00021F20">
        <w:rPr>
          <w:rFonts w:hint="eastAsia"/>
          <w:b/>
          <w:sz w:val="28"/>
          <w:szCs w:val="28"/>
        </w:rPr>
        <w:t>の発売時の薬価とメーカーの組み合わせが正しいのはどれ？</w:t>
      </w:r>
    </w:p>
    <w:p w14:paraId="4E708AD5" w14:textId="77777777" w:rsidR="00021F20" w:rsidRPr="00021F20" w:rsidRDefault="00021F20" w:rsidP="00021F20">
      <w:pPr>
        <w:rPr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139.6</w:t>
      </w:r>
      <w:r w:rsidRPr="00021F20">
        <w:rPr>
          <w:rFonts w:hint="eastAsia"/>
          <w:b/>
          <w:sz w:val="28"/>
          <w:szCs w:val="28"/>
        </w:rPr>
        <w:t>：ノバルティス、</w:t>
      </w:r>
      <w:r w:rsidRPr="00021F20">
        <w:rPr>
          <w:rFonts w:hint="eastAsia"/>
          <w:b/>
          <w:sz w:val="28"/>
          <w:szCs w:val="28"/>
        </w:rPr>
        <w:t>13154</w:t>
      </w:r>
      <w:r w:rsidRPr="00021F20">
        <w:rPr>
          <w:rFonts w:hint="eastAsia"/>
          <w:b/>
          <w:sz w:val="28"/>
          <w:szCs w:val="28"/>
        </w:rPr>
        <w:t>：</w:t>
      </w:r>
      <w:r w:rsidRPr="00021F20">
        <w:rPr>
          <w:rFonts w:hint="eastAsia"/>
          <w:b/>
          <w:sz w:val="28"/>
          <w:szCs w:val="28"/>
        </w:rPr>
        <w:t>MSD</w:t>
      </w:r>
      <w:r w:rsidRPr="00021F20">
        <w:rPr>
          <w:rFonts w:hint="eastAsia"/>
          <w:b/>
          <w:sz w:val="28"/>
          <w:szCs w:val="28"/>
        </w:rPr>
        <w:t>、</w:t>
      </w:r>
      <w:r w:rsidRPr="00021F20">
        <w:rPr>
          <w:rFonts w:hint="eastAsia"/>
          <w:b/>
          <w:sz w:val="28"/>
          <w:szCs w:val="28"/>
        </w:rPr>
        <w:t>2634</w:t>
      </w:r>
      <w:r w:rsidRPr="00021F20">
        <w:rPr>
          <w:rFonts w:hint="eastAsia"/>
          <w:b/>
          <w:sz w:val="28"/>
          <w:szCs w:val="28"/>
        </w:rPr>
        <w:t>：小野、</w:t>
      </w:r>
      <w:r w:rsidRPr="00021F20">
        <w:rPr>
          <w:rFonts w:hint="eastAsia"/>
          <w:b/>
          <w:sz w:val="28"/>
          <w:szCs w:val="28"/>
        </w:rPr>
        <w:t>2496</w:t>
      </w:r>
      <w:r w:rsidRPr="00021F20">
        <w:rPr>
          <w:rFonts w:hint="eastAsia"/>
          <w:b/>
          <w:sz w:val="28"/>
          <w:szCs w:val="28"/>
        </w:rPr>
        <w:t>：ファイザー</w:t>
      </w:r>
    </w:p>
    <w:p w14:paraId="4E8AFA19" w14:textId="77777777" w:rsidR="00021F20" w:rsidRDefault="00021F20" w:rsidP="00021F20">
      <w:pPr>
        <w:rPr>
          <w:b/>
          <w:sz w:val="28"/>
          <w:szCs w:val="28"/>
        </w:rPr>
      </w:pPr>
    </w:p>
    <w:p w14:paraId="59E2DC34" w14:textId="77777777" w:rsidR="00021F20" w:rsidRPr="00021F20" w:rsidRDefault="00021F20" w:rsidP="00021F20">
      <w:pPr>
        <w:rPr>
          <w:b/>
          <w:sz w:val="28"/>
          <w:szCs w:val="28"/>
        </w:rPr>
      </w:pPr>
    </w:p>
    <w:p w14:paraId="44A9806D" w14:textId="77777777" w:rsidR="00021F20" w:rsidRPr="00021F20" w:rsidRDefault="00021F20" w:rsidP="00021F20">
      <w:pPr>
        <w:rPr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問３、以下の適応を持つ薬はどれ？『痛風、高尿酸血症』</w:t>
      </w:r>
    </w:p>
    <w:p w14:paraId="35B0AC4A" w14:textId="77777777" w:rsidR="00021F20" w:rsidRPr="00021F20" w:rsidRDefault="00021F20" w:rsidP="00021F20">
      <w:pPr>
        <w:rPr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プラザキサ、メマリー、レミニール、フェブリク</w:t>
      </w:r>
    </w:p>
    <w:p w14:paraId="55CE72CA" w14:textId="77777777" w:rsidR="00021F20" w:rsidRDefault="00021F20" w:rsidP="00021F20">
      <w:pPr>
        <w:rPr>
          <w:b/>
          <w:sz w:val="28"/>
          <w:szCs w:val="28"/>
        </w:rPr>
      </w:pPr>
    </w:p>
    <w:p w14:paraId="6F269526" w14:textId="77777777" w:rsidR="00021F20" w:rsidRPr="00021F20" w:rsidRDefault="00021F20" w:rsidP="00021F20">
      <w:pPr>
        <w:rPr>
          <w:b/>
          <w:sz w:val="28"/>
          <w:szCs w:val="28"/>
        </w:rPr>
      </w:pPr>
    </w:p>
    <w:p w14:paraId="6C169C67" w14:textId="77777777" w:rsidR="00021F20" w:rsidRPr="00021F20" w:rsidRDefault="00021F20" w:rsidP="00021F20">
      <w:pPr>
        <w:rPr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問４、リパクレオンの用法用量で正しいのはどれ？『通常，パンクレリパーゼとして</w:t>
      </w:r>
      <w:r w:rsidRPr="00021F20">
        <w:rPr>
          <w:rFonts w:hint="eastAsia"/>
          <w:b/>
          <w:sz w:val="28"/>
          <w:szCs w:val="28"/>
        </w:rPr>
        <w:t>1</w:t>
      </w:r>
      <w:r w:rsidRPr="00021F20">
        <w:rPr>
          <w:rFonts w:hint="eastAsia"/>
          <w:b/>
          <w:sz w:val="28"/>
          <w:szCs w:val="28"/>
        </w:rPr>
        <w:t>回Ａ</w:t>
      </w:r>
      <w:r w:rsidRPr="00021F20">
        <w:rPr>
          <w:rFonts w:hint="eastAsia"/>
          <w:b/>
          <w:sz w:val="28"/>
          <w:szCs w:val="28"/>
        </w:rPr>
        <w:t>mg</w:t>
      </w:r>
      <w:r w:rsidRPr="00021F20">
        <w:rPr>
          <w:rFonts w:hint="eastAsia"/>
          <w:b/>
          <w:sz w:val="28"/>
          <w:szCs w:val="28"/>
        </w:rPr>
        <w:t>を</w:t>
      </w:r>
      <w:r w:rsidRPr="00021F20">
        <w:rPr>
          <w:rFonts w:hint="eastAsia"/>
          <w:b/>
          <w:sz w:val="28"/>
          <w:szCs w:val="28"/>
        </w:rPr>
        <w:t>1</w:t>
      </w:r>
      <w:r w:rsidRPr="00021F20">
        <w:rPr>
          <w:rFonts w:hint="eastAsia"/>
          <w:b/>
          <w:sz w:val="28"/>
          <w:szCs w:val="28"/>
        </w:rPr>
        <w:t>日</w:t>
      </w:r>
      <w:r w:rsidRPr="00021F20">
        <w:rPr>
          <w:rFonts w:hint="eastAsia"/>
          <w:b/>
          <w:sz w:val="28"/>
          <w:szCs w:val="28"/>
        </w:rPr>
        <w:t>3</w:t>
      </w:r>
      <w:r w:rsidRPr="00021F20">
        <w:rPr>
          <w:rFonts w:hint="eastAsia"/>
          <w:b/>
          <w:sz w:val="28"/>
          <w:szCs w:val="28"/>
        </w:rPr>
        <w:t>回，食直後に経口投与する．なお，患者の状態に応じて，適宜増減する．』</w:t>
      </w:r>
    </w:p>
    <w:p w14:paraId="3A7B0046" w14:textId="77777777" w:rsidR="00021F20" w:rsidRDefault="00021F20" w:rsidP="00021F20"/>
    <w:p w14:paraId="1BC643CA" w14:textId="77777777" w:rsidR="00021F20" w:rsidRDefault="00021F20" w:rsidP="00021F20"/>
    <w:p w14:paraId="2023655E" w14:textId="77777777" w:rsidR="00021F20" w:rsidRDefault="00021F20" w:rsidP="00021F20"/>
    <w:p w14:paraId="08F4777B" w14:textId="77777777" w:rsidR="00021F20" w:rsidRDefault="00021F20" w:rsidP="00021F20"/>
    <w:p w14:paraId="2598633B" w14:textId="77777777" w:rsidR="00021F20" w:rsidRDefault="00021F20" w:rsidP="00021F20"/>
    <w:p w14:paraId="3634BFFA" w14:textId="77777777" w:rsidR="00021F20" w:rsidRDefault="00021F20" w:rsidP="00021F20"/>
    <w:p w14:paraId="20B5A653" w14:textId="77777777" w:rsidR="00021F20" w:rsidRDefault="00021F20" w:rsidP="00021F20"/>
    <w:p w14:paraId="73BA8315" w14:textId="6B0EFB02" w:rsidR="00021F20" w:rsidRDefault="00021F20" w:rsidP="00021F20">
      <w:r w:rsidRPr="006D23EF">
        <w:rPr>
          <w:rFonts w:ascii="HGS創英角ﾎﾟｯﾌﾟ体" w:eastAsia="HGS創英角ﾎﾟｯﾌﾟ体" w:hAnsi="HGS創英角ﾎﾟｯﾌﾟ体" w:hint="eastAsi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C62995" wp14:editId="38C06A79">
            <wp:simplePos x="0" y="0"/>
            <wp:positionH relativeFrom="column">
              <wp:posOffset>-1143000</wp:posOffset>
            </wp:positionH>
            <wp:positionV relativeFrom="paragraph">
              <wp:posOffset>127000</wp:posOffset>
            </wp:positionV>
            <wp:extent cx="7882255" cy="1778000"/>
            <wp:effectExtent l="0" t="0" r="0" b="0"/>
            <wp:wrapNone/>
            <wp:docPr id="8" name="図 8" descr="Macintosh HD:Users:aa:Desktop:やくた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a:Desktop:やくた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C107" w14:textId="77777777" w:rsidR="00021F20" w:rsidRDefault="00021F20" w:rsidP="00021F20"/>
    <w:p w14:paraId="62239517" w14:textId="77777777" w:rsidR="00021F20" w:rsidRDefault="00021F20" w:rsidP="00021F20"/>
    <w:p w14:paraId="0A1B7836" w14:textId="77777777" w:rsidR="00021F20" w:rsidRDefault="00021F20" w:rsidP="00021F20">
      <w:r>
        <w:rPr>
          <w:rFonts w:hint="eastAsia"/>
        </w:rPr>
        <w:t>答１、</w:t>
      </w:r>
      <w:r w:rsidRPr="00B504A0">
        <w:rPr>
          <w:rFonts w:hint="eastAsia"/>
        </w:rPr>
        <w:t>ミラベグロン</w:t>
      </w:r>
    </w:p>
    <w:p w14:paraId="5ADF75D3" w14:textId="77777777" w:rsidR="00021F20" w:rsidRDefault="00021F20" w:rsidP="00021F20">
      <w:r>
        <w:rPr>
          <w:rFonts w:hint="eastAsia"/>
        </w:rPr>
        <w:t>答２、</w:t>
      </w:r>
      <w:r w:rsidRPr="00B504A0">
        <w:rPr>
          <w:rFonts w:hint="eastAsia"/>
        </w:rPr>
        <w:t>139.6</w:t>
      </w:r>
      <w:r w:rsidRPr="00B504A0">
        <w:rPr>
          <w:rFonts w:hint="eastAsia"/>
        </w:rPr>
        <w:t>：ノバルティス</w:t>
      </w:r>
    </w:p>
    <w:p w14:paraId="49B8010F" w14:textId="77777777" w:rsidR="00021F20" w:rsidRDefault="00021F20" w:rsidP="00021F20">
      <w:r>
        <w:rPr>
          <w:rFonts w:hint="eastAsia"/>
        </w:rPr>
        <w:t>答３、フェブリク</w:t>
      </w:r>
    </w:p>
    <w:p w14:paraId="330D7B62" w14:textId="77777777" w:rsidR="00021F20" w:rsidRDefault="00021F20" w:rsidP="00021F20">
      <w:r>
        <w:rPr>
          <w:rFonts w:hint="eastAsia"/>
        </w:rPr>
        <w:t>答４、</w:t>
      </w:r>
      <w:r w:rsidRPr="00B504A0">
        <w:rPr>
          <w:rFonts w:hint="eastAsia"/>
        </w:rPr>
        <w:t>６００</w:t>
      </w:r>
    </w:p>
    <w:p w14:paraId="3F861CB3" w14:textId="20072146" w:rsidR="009D7910" w:rsidRDefault="009D7910">
      <w:pPr>
        <w:rPr>
          <w:rFonts w:hint="eastAsia"/>
        </w:rPr>
      </w:pPr>
      <w:bookmarkStart w:id="0" w:name="_GoBack"/>
      <w:bookmarkEnd w:id="0"/>
    </w:p>
    <w:sectPr w:rsidR="009D7910" w:rsidSect="008A014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0"/>
    <w:rsid w:val="00021F20"/>
    <w:rsid w:val="000C2356"/>
    <w:rsid w:val="000D2A8D"/>
    <w:rsid w:val="001010B9"/>
    <w:rsid w:val="00307BFA"/>
    <w:rsid w:val="003A35B5"/>
    <w:rsid w:val="004A6A84"/>
    <w:rsid w:val="005B3B69"/>
    <w:rsid w:val="008A0149"/>
    <w:rsid w:val="009D7910"/>
    <w:rsid w:val="00A126C0"/>
    <w:rsid w:val="00B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C0F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Company>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2013-10-20T16:08:00Z</dcterms:created>
  <dcterms:modified xsi:type="dcterms:W3CDTF">2013-10-22T11:49:00Z</dcterms:modified>
</cp:coreProperties>
</file>